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A85D8" w14:textId="483DBF46" w:rsidR="004628A3" w:rsidRDefault="00000000" w:rsidP="00076B06">
      <w:pPr>
        <w:jc w:val="center"/>
      </w:pPr>
      <w:r>
        <w:fldChar w:fldCharType="begin"/>
      </w:r>
      <w:r>
        <w:instrText xml:space="preserve"> DOCVARIABLE AO \&amp; PJNAME \* MERGEFORMAT </w:instrText>
      </w:r>
      <w:r>
        <w:fldChar w:fldCharType="separate"/>
      </w:r>
      <w:proofErr w:type="spellStart"/>
      <w:r w:rsidR="00224B5D">
        <w:t>Charwell</w:t>
      </w:r>
      <w:proofErr w:type="spellEnd"/>
      <w:r w:rsidR="00224B5D">
        <w:t xml:space="preserve"> House SNF Operations BHC LLC</w:t>
      </w:r>
      <w:r>
        <w:fldChar w:fldCharType="end"/>
      </w:r>
    </w:p>
    <w:p w14:paraId="4C23FCEF" w14:textId="164477B7" w:rsidR="00076B06" w:rsidRDefault="00076B06" w:rsidP="00076B06">
      <w:pPr>
        <w:jc w:val="center"/>
      </w:pPr>
      <w:r>
        <w:t>Footnotes and Explanations</w:t>
      </w:r>
    </w:p>
    <w:p w14:paraId="5BB166B8" w14:textId="4DF8BE42" w:rsidR="004628A3" w:rsidRDefault="00000000" w:rsidP="00076B06">
      <w:pPr>
        <w:jc w:val="center"/>
      </w:pPr>
      <w:fldSimple w:instr=" DOCVARIABLE AO \&amp; CYEDATE \* FORMAT[MMMM dd, yyyy] \* MERGEFORMAT ">
        <w:r w:rsidR="003777C9">
          <w:rPr>
            <w:bCs/>
          </w:rPr>
          <w:t>December 31, 2023</w:t>
        </w:r>
      </w:fldSimple>
    </w:p>
    <w:p w14:paraId="4165ED83" w14:textId="7E5598C5" w:rsidR="004628A3" w:rsidRDefault="004628A3" w:rsidP="004628A3"/>
    <w:p w14:paraId="34D2CA22" w14:textId="73BBACA8" w:rsidR="004628A3" w:rsidRDefault="00931E0D" w:rsidP="004628A3">
      <w:r>
        <w:t>SCHEDULE 1</w:t>
      </w:r>
      <w:r w:rsidR="009B4B2C">
        <w:t>,</w:t>
      </w:r>
      <w:r>
        <w:t xml:space="preserve"> TABLE 3</w:t>
      </w:r>
      <w:r w:rsidR="009B4B2C">
        <w:t>,</w:t>
      </w:r>
      <w:r>
        <w:t xml:space="preserve"> LINE 3.11</w:t>
      </w:r>
    </w:p>
    <w:p w14:paraId="247B49DD" w14:textId="2AE61E7A" w:rsidR="00931E0D" w:rsidRDefault="00000000" w:rsidP="004628A3">
      <w:pPr>
        <w:pBdr>
          <w:bottom w:val="single" w:sz="6" w:space="1" w:color="auto"/>
        </w:pBdr>
      </w:pPr>
      <w:fldSimple w:instr=" DOCVARIABLE AO \&amp; FIRMNAME \* MERGEFORMAT ">
        <w:r w:rsidR="00931E0D">
          <w:t>Bonadio &amp; Co., LLP</w:t>
        </w:r>
      </w:fldSimple>
      <w:r w:rsidR="00931E0D">
        <w:t xml:space="preserve"> performs audit services and assists in cost report preparation</w:t>
      </w:r>
      <w:r w:rsidR="006A211E">
        <w:t>.</w:t>
      </w:r>
    </w:p>
    <w:p w14:paraId="08D97B20" w14:textId="77777777" w:rsidR="00483BCC" w:rsidRDefault="00483BCC" w:rsidP="00483BCC">
      <w:pPr>
        <w:pBdr>
          <w:bottom w:val="single" w:sz="6" w:space="1" w:color="auto"/>
        </w:pBdr>
      </w:pPr>
    </w:p>
    <w:p w14:paraId="05FEE46A" w14:textId="77777777" w:rsidR="006B6E29" w:rsidRDefault="006B6E29" w:rsidP="006B6E29">
      <w:r>
        <w:t>SCHEDULE 11, TABLE 2, LINE 2.1, COLUMN 3</w:t>
      </w:r>
    </w:p>
    <w:p w14:paraId="585C2FBB" w14:textId="1E8D7A3F" w:rsidR="004A23E5" w:rsidRDefault="006B6E29" w:rsidP="006B6E29">
      <w:r>
        <w:t xml:space="preserve">This line of credit was obtained by Charwell House SNF Operations BHC LLC (Charwell) in August 2022. In September 2023, the line of credit was transferred from </w:t>
      </w:r>
      <w:proofErr w:type="spellStart"/>
      <w:r>
        <w:t>Charwell</w:t>
      </w:r>
      <w:proofErr w:type="spellEnd"/>
      <w:r>
        <w:t xml:space="preserve"> to </w:t>
      </w:r>
      <w:proofErr w:type="spellStart"/>
      <w:r>
        <w:t>Kimwell’s</w:t>
      </w:r>
      <w:proofErr w:type="spellEnd"/>
      <w:r>
        <w:t xml:space="preserve"> books. Kimwell and Charwell are related parties that are audited on a consolidated basis. As such, </w:t>
      </w:r>
      <w:proofErr w:type="spellStart"/>
      <w:r>
        <w:t>Charwell’s</w:t>
      </w:r>
      <w:proofErr w:type="spellEnd"/>
      <w:r>
        <w:t xml:space="preserve"> principal payments on the cost report are $3M, which was the principal amount owed on the loan as of 9/30/2023, the date of the transfer. Concurrently, </w:t>
      </w:r>
      <w:proofErr w:type="spellStart"/>
      <w:r>
        <w:t>Kimwell’s</w:t>
      </w:r>
      <w:proofErr w:type="spellEnd"/>
      <w:r>
        <w:t xml:space="preserve"> cost report will show the $3M transfer in as a new loan.</w:t>
      </w:r>
    </w:p>
    <w:p w14:paraId="1FDBCDF4" w14:textId="77777777" w:rsidR="00483BCC" w:rsidRDefault="00483BCC" w:rsidP="00483BCC"/>
    <w:p w14:paraId="3DE256D2" w14:textId="77777777" w:rsidR="00483BCC" w:rsidRDefault="00483BCC" w:rsidP="004628A3"/>
    <w:p w14:paraId="455CE3B0" w14:textId="77777777" w:rsidR="00076B06" w:rsidRDefault="00076B06" w:rsidP="00076B06">
      <w:pPr>
        <w:jc w:val="center"/>
      </w:pPr>
    </w:p>
    <w:sectPr w:rsidR="00076B0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FDB71" w14:textId="77777777" w:rsidR="00C3489A" w:rsidRDefault="00C3489A" w:rsidP="004628A3">
      <w:pPr>
        <w:spacing w:after="0" w:line="240" w:lineRule="auto"/>
      </w:pPr>
      <w:r>
        <w:separator/>
      </w:r>
    </w:p>
  </w:endnote>
  <w:endnote w:type="continuationSeparator" w:id="0">
    <w:p w14:paraId="52A084E0" w14:textId="77777777" w:rsidR="00C3489A" w:rsidRDefault="00C3489A" w:rsidP="004628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E5073" w14:textId="77777777" w:rsidR="004628A3" w:rsidRDefault="004628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0C473" w14:textId="77777777" w:rsidR="004628A3" w:rsidRDefault="004628A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7F72C" w14:textId="77777777" w:rsidR="004628A3" w:rsidRDefault="004628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B2294" w14:textId="77777777" w:rsidR="00C3489A" w:rsidRDefault="00C3489A" w:rsidP="004628A3">
      <w:pPr>
        <w:spacing w:after="0" w:line="240" w:lineRule="auto"/>
      </w:pPr>
      <w:r>
        <w:separator/>
      </w:r>
    </w:p>
  </w:footnote>
  <w:footnote w:type="continuationSeparator" w:id="0">
    <w:p w14:paraId="33A607A2" w14:textId="77777777" w:rsidR="00C3489A" w:rsidRDefault="00C3489A" w:rsidP="004628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A87FA" w14:textId="77777777" w:rsidR="004628A3" w:rsidRDefault="004628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4DE14" w14:textId="77777777" w:rsidR="004628A3" w:rsidRDefault="004628A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58592" w14:textId="77777777" w:rsidR="004628A3" w:rsidRDefault="004628A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O" w:val=" "/>
  </w:docVars>
  <w:rsids>
    <w:rsidRoot w:val="00076B06"/>
    <w:rsid w:val="00076B06"/>
    <w:rsid w:val="00104E05"/>
    <w:rsid w:val="00124241"/>
    <w:rsid w:val="001450C1"/>
    <w:rsid w:val="00224B5D"/>
    <w:rsid w:val="003777C9"/>
    <w:rsid w:val="004628A3"/>
    <w:rsid w:val="00483BCC"/>
    <w:rsid w:val="004A23E5"/>
    <w:rsid w:val="005748E2"/>
    <w:rsid w:val="005A6F54"/>
    <w:rsid w:val="006A211E"/>
    <w:rsid w:val="006B6E29"/>
    <w:rsid w:val="007C6FD2"/>
    <w:rsid w:val="008F4584"/>
    <w:rsid w:val="00931E0D"/>
    <w:rsid w:val="009B4B2C"/>
    <w:rsid w:val="009B4DC3"/>
    <w:rsid w:val="009E1DA1"/>
    <w:rsid w:val="00B53CDF"/>
    <w:rsid w:val="00C3489A"/>
    <w:rsid w:val="00E26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EF5754"/>
  <w15:chartTrackingRefBased/>
  <w15:docId w15:val="{5DAC9EBF-260B-434A-B4CC-7483D5A6A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28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28A3"/>
  </w:style>
  <w:style w:type="paragraph" w:styleId="Footer">
    <w:name w:val="footer"/>
    <w:basedOn w:val="Normal"/>
    <w:link w:val="FooterChar"/>
    <w:uiPriority w:val="99"/>
    <w:unhideWhenUsed/>
    <w:rsid w:val="004628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28A3"/>
  </w:style>
  <w:style w:type="paragraph" w:styleId="ListParagraph">
    <w:name w:val="List Paragraph"/>
    <w:basedOn w:val="Normal"/>
    <w:uiPriority w:val="34"/>
    <w:qFormat/>
    <w:rsid w:val="00483B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4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83868-18c9-4cdc-a318-1360b15594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B6197BA-40FF-4C55-A591-0BE73A02D64F}"/>
</file>

<file path=customXml/itemProps2.xml><?xml version="1.0" encoding="utf-8"?>
<ds:datastoreItem xmlns:ds="http://schemas.openxmlformats.org/officeDocument/2006/customXml" ds:itemID="{253C4214-37E4-4E3F-9E63-E40B617045AB}"/>
</file>

<file path=customXml/itemProps3.xml><?xml version="1.0" encoding="utf-8"?>
<ds:datastoreItem xmlns:ds="http://schemas.openxmlformats.org/officeDocument/2006/customXml" ds:itemID="{CBA1B0C3-BAC9-42E8-ADC9-48694A8AD89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Bonadio Group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Marisa Haydanek</dc:creator>
  <cp:keywords/>
  <dc:description/>
  <cp:lastModifiedBy>Marisa Haydanek</cp:lastModifiedBy>
  <cp:revision>12</cp:revision>
  <cp:lastPrinted>2023-10-23T18:24:00Z</cp:lastPrinted>
  <dcterms:created xsi:type="dcterms:W3CDTF">2023-09-22T17:07:00Z</dcterms:created>
  <dcterms:modified xsi:type="dcterms:W3CDTF">2024-10-21T17:24:00Z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i4>20</vt:i4>
  </property>
  <property fmtid="{D5CDD505-2E9C-101B-9397-08002B2CF9AE}" pid="3" name="tabName">
    <vt:lpwstr>Schedule 12</vt:lpwstr>
  </property>
  <property fmtid="{D5CDD505-2E9C-101B-9397-08002B2CF9AE}" pid="4" name="tabIndex">
    <vt:lpwstr>1780</vt:lpwstr>
  </property>
  <property fmtid="{D5CDD505-2E9C-101B-9397-08002B2CF9AE}" pid="5" name="workpaperIndex">
    <vt:lpwstr>1786</vt:lpwstr>
  </property>
  <property fmtid="{D5CDD505-2E9C-101B-9397-08002B2CF9AE}" pid="6" name="ContentTypeId">
    <vt:lpwstr>0x010100BA7879BB3EB3E841817F962675E65027</vt:lpwstr>
  </property>
</Properties>
</file>